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33c0b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33c0b"/>
          <w:sz w:val="28"/>
          <w:szCs w:val="28"/>
          <w:u w:val="none"/>
          <w:shd w:fill="auto" w:val="clear"/>
          <w:vertAlign w:val="baseline"/>
          <w:rtl w:val="0"/>
        </w:rPr>
        <w:t xml:space="preserve">FORMULARIO DE INSCRIPCIÓN EN LA SEPHE (SOCIOS INDIVIDUALES)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33c0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833c0b"/>
          <w:sz w:val="24"/>
          <w:szCs w:val="24"/>
          <w:u w:val="none"/>
          <w:shd w:fill="auto" w:val="clear"/>
          <w:vertAlign w:val="baseline"/>
          <w:rtl w:val="0"/>
        </w:rPr>
        <w:t xml:space="preserve">SOCIEDAD ESPAÑOLA PARA EL ESTUDIO DEL PATRIMONIO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33c0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833c0b"/>
          <w:sz w:val="24"/>
          <w:szCs w:val="24"/>
          <w:u w:val="none"/>
          <w:shd w:fill="auto" w:val="clear"/>
          <w:vertAlign w:val="baseline"/>
          <w:rtl w:val="0"/>
        </w:rPr>
        <w:t xml:space="preserve">HISTÓRICO EDUCATIVO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Con la finalidad de trabajar para la protección, conservación, estudio e investigación del patrimonio histórico-educativo, a la vez que para la promoción, el estímulo, el apoyo y la difusión de acciones relacionadas con los fines mencionados, se ha constituido la SEPHE. 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Podran solicitar formar parte de la S.E.P.H.E. dos tipos de socios: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360" w:hanging="36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Socios institucionales: los museos de educación que reúnan las condiciones establecidas por el ICOM.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360" w:hanging="36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Socios individuales: los investigadores y estudiosos del patrimonio histórico-educativo.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Las cuotas de inscripción serán anuales, de 40 euros para los socios individuales (20 euros para los jubilados y estudiantes), y de 100 euros para los socios institucionales. Deberá ingresarse la cuota en la cuenta siguiente (La Caixa): </w:t>
      </w: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ES13 2100 1746 1102 0016 2893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Para solicitar la admisión tanto como </w:t>
      </w: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socio individual, como institucional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de la S.E.P.H.E. se deberá dirigir una carta de solicitud de admisión dirigida a la atención de la Secretaría de la SEPHE, que se enviará vía e-mail: </w:t>
      </w:r>
      <w:hyperlink r:id="rId7">
        <w:r w:rsidDel="00000000" w:rsidR="00000000" w:rsidRPr="00000000">
          <w:rPr>
            <w:rFonts w:ascii="Arial" w:cs="Arial" w:eastAsia="Arial" w:hAnsi="Arial"/>
            <w:color w:val="0000ff"/>
            <w:u w:val="single"/>
            <w:vertAlign w:val="baseline"/>
            <w:rtl w:val="0"/>
          </w:rPr>
          <w:t xml:space="preserve">sephesecretaria@gmail.com</w:t>
        </w:r>
      </w:hyperlink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. Una vez recibidas y estudiadas las </w:t>
      </w:r>
      <w:r w:rsidDel="00000000" w:rsidR="00000000" w:rsidRPr="00000000">
        <w:rPr>
          <w:rFonts w:ascii="Arial" w:cs="Arial" w:eastAsia="Arial" w:hAnsi="Arial"/>
          <w:rtl w:val="0"/>
        </w:rPr>
        <w:t xml:space="preserve">solicitudes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de admisión, se procederá a comunicar al solicitante, si se considera oportuno, su aceptación como socio de la SEPHE, y se le solicitará su número de cuenta bancaria para que Sociedad pueda encargarse de proceder al cobro de la cuota anual correspondiente.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En la carta solicitud de admisión deberán constar los siguientes datos: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SOLICITUD DE ADMISIÓN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Nombre y apellidos ______________________________________________________</w:t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DNI___________________________NIF______________________________________</w:t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Dirección particular__________________________núm____piso_____puerta________</w:t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Municipio__________________CP________________Provincia___________________ Teléfono______________________Dirección profesional________________________</w:t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Centro/Institución________________________________________________________</w:t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Dirección__________________num_____________piso_________puerta___________</w:t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Municipio___________________ CP_______________ Provincia__________________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Teléfono_______________ Fax______________E-mail__________________________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Número de cuenta bancaria________________________________________________</w:t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Entidad Bancaria_________________________________________________________</w:t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Breve currículum (titulaciones, puesto de trabajo, etc.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33c0b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33c0b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33c0b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imes" w:cs="Times" w:eastAsia="Times" w:hAnsi="Times"/>
        <w:sz w:val="24"/>
        <w:szCs w:val="24"/>
        <w:lang w:val="c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phesecretari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q1ISFQskRgpOY5nBjazZZ54Ehw==">CgMxLjA4AHIhMXJhVUZTek5uX0E4Y0dyT0FXbVdTWVlrcG15LUhzNXZZ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